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8B1B27" w:rsidP="00E8457C">
      <w:pPr>
        <w:spacing w:after="0" w:line="240" w:lineRule="auto"/>
        <w:jc w:val="right"/>
      </w:pPr>
      <w:r>
        <w:t>Strzelin, 01</w:t>
      </w:r>
      <w:r w:rsidR="00540617">
        <w:t>.0</w:t>
      </w:r>
      <w:r>
        <w:t>6</w:t>
      </w:r>
      <w:r w:rsidR="00A96788">
        <w:t>.2017</w:t>
      </w:r>
      <w:r w:rsidR="00E8457C">
        <w:t>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A96788">
      <w:pPr>
        <w:spacing w:after="0" w:line="240" w:lineRule="auto"/>
        <w:rPr>
          <w:b/>
        </w:rPr>
      </w:pPr>
    </w:p>
    <w:p w:rsidR="00A96788" w:rsidRDefault="00E8457C" w:rsidP="00D065F2">
      <w:pPr>
        <w:spacing w:after="0" w:line="240" w:lineRule="auto"/>
        <w:jc w:val="center"/>
      </w:pPr>
      <w:r w:rsidRPr="009756FB">
        <w:t>Dotyczy zapytania ofert</w:t>
      </w:r>
      <w:r w:rsidR="009756FB" w:rsidRPr="009756FB">
        <w:t xml:space="preserve">owego, </w:t>
      </w:r>
      <w:r w:rsidR="008B1B27">
        <w:t>na przeprowadzenie</w:t>
      </w:r>
    </w:p>
    <w:p w:rsidR="008B1B27" w:rsidRDefault="008B1B27" w:rsidP="00D065F2">
      <w:pPr>
        <w:spacing w:after="0" w:line="240" w:lineRule="auto"/>
        <w:jc w:val="center"/>
      </w:pPr>
      <w:r w:rsidRPr="0003401A">
        <w:rPr>
          <w:rFonts w:asciiTheme="minorHAnsi" w:hAnsiTheme="minorHAnsi" w:cstheme="minorHAnsi"/>
          <w:b/>
        </w:rPr>
        <w:t>ZAJĘĆ REHABILITACJNYCH</w:t>
      </w:r>
    </w:p>
    <w:p w:rsidR="00BA2358" w:rsidRDefault="00BA2358" w:rsidP="00A96788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A96788" w:rsidRPr="008B1B27" w:rsidRDefault="008B1B27" w:rsidP="00540617">
      <w:pPr>
        <w:pStyle w:val="Akapitzlist"/>
        <w:tabs>
          <w:tab w:val="left" w:pos="142"/>
        </w:tabs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8B1B27">
        <w:rPr>
          <w:rFonts w:asciiTheme="minorHAnsi" w:hAnsiTheme="minorHAnsi" w:cstheme="minorHAnsi"/>
          <w:b/>
          <w:color w:val="222222"/>
          <w:shd w:val="clear" w:color="auto" w:fill="FFFFFF"/>
        </w:rPr>
        <w:t>ASKMED Sp. z o. o. ul. T. Boya-Żeleńskiego 24, 51-160 Wrocław</w:t>
      </w:r>
    </w:p>
    <w:sectPr w:rsidR="00A96788" w:rsidRPr="008B1B27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8F" w:rsidRDefault="00386A8F" w:rsidP="00140D81">
      <w:pPr>
        <w:spacing w:after="0" w:line="240" w:lineRule="auto"/>
      </w:pPr>
      <w:r>
        <w:separator/>
      </w:r>
    </w:p>
  </w:endnote>
  <w:endnote w:type="continuationSeparator" w:id="0">
    <w:p w:rsidR="00386A8F" w:rsidRDefault="00386A8F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48728E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8F" w:rsidRDefault="00386A8F" w:rsidP="00140D81">
      <w:pPr>
        <w:spacing w:after="0" w:line="240" w:lineRule="auto"/>
      </w:pPr>
      <w:r>
        <w:separator/>
      </w:r>
    </w:p>
  </w:footnote>
  <w:footnote w:type="continuationSeparator" w:id="0">
    <w:p w:rsidR="00386A8F" w:rsidRDefault="00386A8F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530B3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386A8F"/>
    <w:rsid w:val="00426B56"/>
    <w:rsid w:val="0048728E"/>
    <w:rsid w:val="004F5418"/>
    <w:rsid w:val="00540617"/>
    <w:rsid w:val="005507DB"/>
    <w:rsid w:val="005658AB"/>
    <w:rsid w:val="0056792E"/>
    <w:rsid w:val="006636A8"/>
    <w:rsid w:val="00686AE9"/>
    <w:rsid w:val="006D5356"/>
    <w:rsid w:val="007059C2"/>
    <w:rsid w:val="00707F8F"/>
    <w:rsid w:val="00752797"/>
    <w:rsid w:val="0077671F"/>
    <w:rsid w:val="00875F46"/>
    <w:rsid w:val="00897AEB"/>
    <w:rsid w:val="008B1B27"/>
    <w:rsid w:val="008E0791"/>
    <w:rsid w:val="0095095B"/>
    <w:rsid w:val="009756FB"/>
    <w:rsid w:val="009E6C04"/>
    <w:rsid w:val="00A15F00"/>
    <w:rsid w:val="00A17952"/>
    <w:rsid w:val="00A80E31"/>
    <w:rsid w:val="00A96788"/>
    <w:rsid w:val="00B46A7A"/>
    <w:rsid w:val="00B83457"/>
    <w:rsid w:val="00BA2358"/>
    <w:rsid w:val="00BC607B"/>
    <w:rsid w:val="00C97C85"/>
    <w:rsid w:val="00CA6C47"/>
    <w:rsid w:val="00D065F2"/>
    <w:rsid w:val="00D12845"/>
    <w:rsid w:val="00D17A6C"/>
    <w:rsid w:val="00D64E1D"/>
    <w:rsid w:val="00E32F12"/>
    <w:rsid w:val="00E72DF9"/>
    <w:rsid w:val="00E8457C"/>
    <w:rsid w:val="00EA00BD"/>
    <w:rsid w:val="00EB1D9A"/>
    <w:rsid w:val="00F16E58"/>
    <w:rsid w:val="00F60E26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A96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967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537FB-F0EC-4311-9292-A01DB2CA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2017-03-20T13:34:00Z</cp:lastPrinted>
  <dcterms:created xsi:type="dcterms:W3CDTF">2017-06-02T07:28:00Z</dcterms:created>
  <dcterms:modified xsi:type="dcterms:W3CDTF">2017-06-02T07:28:00Z</dcterms:modified>
</cp:coreProperties>
</file>