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BC" w:rsidRDefault="00C35949">
      <w:pPr>
        <w:spacing w:after="0" w:line="100" w:lineRule="atLeast"/>
        <w:jc w:val="right"/>
      </w:pPr>
      <w:r>
        <w:rPr>
          <w:rFonts w:cstheme="minorHAnsi"/>
          <w:iCs/>
        </w:rPr>
        <w:t xml:space="preserve">Załącznik nr 6 do zapytania ofertowego  </w:t>
      </w:r>
    </w:p>
    <w:p w:rsidR="002C15BC" w:rsidRDefault="002C15BC">
      <w:pPr>
        <w:spacing w:after="0" w:line="100" w:lineRule="atLeast"/>
        <w:jc w:val="center"/>
        <w:rPr>
          <w:rFonts w:cstheme="minorHAnsi"/>
          <w:iCs/>
        </w:rPr>
      </w:pPr>
    </w:p>
    <w:p w:rsidR="002C15BC" w:rsidRDefault="00C35949">
      <w:pPr>
        <w:spacing w:after="0" w:line="100" w:lineRule="atLeast"/>
        <w:jc w:val="center"/>
        <w:rPr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PROJEKT UMOWY / UMOWY ZLECENIA</w:t>
      </w:r>
    </w:p>
    <w:p w:rsidR="002C15BC" w:rsidRDefault="00C35949">
      <w:pPr>
        <w:spacing w:after="0" w:line="100" w:lineRule="atLeast"/>
        <w:jc w:val="center"/>
      </w:pPr>
      <w:r>
        <w:rPr>
          <w:rFonts w:cstheme="minorHAnsi"/>
          <w:iCs/>
        </w:rPr>
        <w:t>UMOWA / UMOWA ZLECENIA NR…/…/2017</w:t>
      </w:r>
    </w:p>
    <w:p w:rsidR="002C15BC" w:rsidRDefault="002C15BC">
      <w:pPr>
        <w:pStyle w:val="Tretekstu"/>
        <w:spacing w:after="0" w:line="100" w:lineRule="atLeast"/>
        <w:jc w:val="center"/>
      </w:pPr>
    </w:p>
    <w:p w:rsidR="002C15BC" w:rsidRDefault="00C35949">
      <w:pPr>
        <w:pStyle w:val="Tretekstu"/>
        <w:spacing w:after="142" w:line="240" w:lineRule="auto"/>
      </w:pPr>
      <w:r>
        <w:rPr>
          <w:rFonts w:cstheme="minorHAnsi"/>
          <w:iCs/>
        </w:rPr>
        <w:t>zawarta w dniu …….</w:t>
      </w:r>
      <w:r>
        <w:rPr>
          <w:rFonts w:cstheme="minorHAnsi"/>
          <w:b/>
          <w:iCs/>
        </w:rPr>
        <w:t xml:space="preserve">2017 r. </w:t>
      </w:r>
      <w:r>
        <w:rPr>
          <w:rFonts w:cstheme="minorHAnsi"/>
          <w:iCs/>
        </w:rPr>
        <w:t>w Strzelinie pomiędzy</w:t>
      </w:r>
      <w:r>
        <w:rPr>
          <w:rFonts w:cstheme="minorHAnsi"/>
          <w:b/>
          <w:iCs/>
        </w:rPr>
        <w:t xml:space="preserve">:                                                                                                           </w:t>
      </w:r>
      <w:r>
        <w:t>Powiatem Strzelińskim reprezentowanym przez Starostę,                                                                                           w im</w:t>
      </w:r>
      <w:r>
        <w:t xml:space="preserve">ieniu którego działa pełnomocnik:                                                                                                                    Halina Horodyska - Dyrektor Powiatowego Centrum Pomocy Rodzinie w Strzelinie                               </w:t>
      </w:r>
      <w:r>
        <w:t xml:space="preserve">                       ul. Kamienna 10, zwany dalej w umowie ”</w:t>
      </w:r>
      <w:r>
        <w:rPr>
          <w:b/>
        </w:rPr>
        <w:t>Zamawiającym ”</w:t>
      </w:r>
      <w:r>
        <w:t xml:space="preserve">                                                                                                   a      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  <w:r>
        <w:rPr>
          <w:u w:val="single"/>
        </w:rPr>
        <w:t>w przypadku osoby fizycznej</w:t>
      </w:r>
      <w:r>
        <w:t xml:space="preserve">                                                                                                                </w:t>
      </w:r>
      <w:r>
        <w:t xml:space="preserve">                          …………………………………………………………………………………………………………………………………………………………………….,  legitymującą/cym się dowodem osobistym numer ……, wydanym przez  ……………………………………………………., zamieszkałą/</w:t>
      </w:r>
      <w:proofErr w:type="spellStart"/>
      <w:r>
        <w:t>ym</w:t>
      </w:r>
      <w:proofErr w:type="spellEnd"/>
      <w:r>
        <w:t xml:space="preserve"> w ……………………………………………………., NIP: ………………………., PESEL: …………………………………</w:t>
      </w:r>
      <w:r>
        <w:t>., zwanym dalej „</w:t>
      </w:r>
      <w:r>
        <w:rPr>
          <w:b/>
        </w:rPr>
        <w:t>Wykonawcą”.</w:t>
      </w:r>
      <w:r>
        <w:t xml:space="preserve">  </w:t>
      </w:r>
    </w:p>
    <w:p w:rsidR="002C15BC" w:rsidRDefault="00C35949">
      <w:pPr>
        <w:pStyle w:val="Tretekstu"/>
        <w:spacing w:after="142" w:line="240" w:lineRule="auto"/>
      </w:pPr>
      <w:r>
        <w:rPr>
          <w:u w:val="single"/>
        </w:rPr>
        <w:t>w przypadku osoby prawnej</w:t>
      </w:r>
      <w:r>
        <w:t xml:space="preserve">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t>…………………………………………………………………………………………………………….…….                                                                        reprezentowanym przez ………………………………………………………                                                                             zwanym dalej „</w:t>
      </w:r>
      <w:r>
        <w:rPr>
          <w:b/>
        </w:rPr>
        <w:t>Wykon</w:t>
      </w:r>
      <w:r>
        <w:rPr>
          <w:b/>
        </w:rPr>
        <w:t>awcą”.</w:t>
      </w:r>
    </w:p>
    <w:p w:rsidR="002C15BC" w:rsidRDefault="00C3594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Niniejsza umowa zawarta jest z</w:t>
      </w:r>
      <w:r>
        <w:rPr>
          <w:rFonts w:cs="Calibri"/>
          <w:iCs/>
        </w:rPr>
        <w:t xml:space="preserve">godnie z zasadą konkurencyjności określoną w Wytycznych w zakresie </w:t>
      </w:r>
      <w:proofErr w:type="spellStart"/>
      <w:r>
        <w:rPr>
          <w:rFonts w:cs="Calibri"/>
          <w:iCs/>
        </w:rPr>
        <w:t>kwalikowalności</w:t>
      </w:r>
      <w:proofErr w:type="spellEnd"/>
      <w:r>
        <w:rPr>
          <w:rFonts w:cs="Calibri"/>
          <w:iCs/>
        </w:rPr>
        <w:t xml:space="preserve"> wydatków  w ramach Europejskiego Funduszu Rozwoju Regionalnego, Europejskiego Funduszu Społecznego oraz Funduszu Spójności na lata 2014-</w:t>
      </w:r>
      <w:r>
        <w:rPr>
          <w:rFonts w:cs="Calibri"/>
          <w:iCs/>
        </w:rPr>
        <w:t>2020”. Zamówienie stanowiące przedmiot niniejszego zapytania jest finansowane przez Unię Europejską w ramach Europejskiego Funduszu Społecznego w ramach Regionalnego Programu Operacyjnego Województwa Dolnośląskiego na lata 2014-2020.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cstheme="minorHAnsi"/>
          <w:b/>
          <w:iCs/>
        </w:rPr>
        <w:t>§ 1</w:t>
      </w:r>
    </w:p>
    <w:p w:rsidR="002C15BC" w:rsidRDefault="00C3594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1. Przedmiotem umo</w:t>
      </w:r>
      <w:r>
        <w:rPr>
          <w:rFonts w:cstheme="minorHAnsi"/>
          <w:iCs/>
        </w:rPr>
        <w:t>wy jest p</w:t>
      </w:r>
      <w:r>
        <w:rPr>
          <w:rFonts w:cstheme="minorHAnsi"/>
          <w:iCs/>
        </w:rPr>
        <w:t xml:space="preserve">rowadzenie działań terapeutycznych dla dzieci z placówek opiekuńczo-wychowawczych w ramach Projektu: „Rodzinna piecza – opieka i wychowanie wspólne przygotowanie do usamodzielniania” nr RPDS.09.02.01-02-0005/17, zwanego dalej w umowie Projektem - </w:t>
      </w:r>
      <w:r>
        <w:rPr>
          <w:rFonts w:cstheme="minorHAnsi"/>
          <w:iCs/>
        </w:rPr>
        <w:t>(</w:t>
      </w:r>
      <w:r>
        <w:rPr>
          <w:rFonts w:eastAsia="Arial Unicode MS" w:cstheme="minorHAnsi"/>
          <w:iCs/>
        </w:rPr>
        <w:t>85121270-6 CPV Usługi psychiatryczne lub psychologiczne</w:t>
      </w:r>
      <w:r>
        <w:rPr>
          <w:rFonts w:cstheme="minorHAnsi"/>
          <w:iCs/>
        </w:rPr>
        <w:t>).</w:t>
      </w:r>
    </w:p>
    <w:p w:rsidR="002C15BC" w:rsidRDefault="00C3594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>2. Przedmiot umowy obejmuje świadczenie przez Wykonawcę na rzecz Zamawiającego usług terapeutycznych poprzez indywidualną terapię psychologiczną dla uczestniczek i uczestników Projektu tj. dzieci z</w:t>
      </w:r>
      <w:r>
        <w:rPr>
          <w:rFonts w:cstheme="minorHAnsi"/>
          <w:iCs/>
        </w:rPr>
        <w:t xml:space="preserve"> placówek opiekuńczo – wychowawczych.</w:t>
      </w:r>
    </w:p>
    <w:p w:rsidR="002C15BC" w:rsidRDefault="00C3594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 xml:space="preserve">3. Wykonawca zobowiązuje się do wykonania przedmiotu umowy zgodnie z wymaganiami Zamawiającego określonych w warunkach realizacji zamówienia (Załącznik nr 4 do zapytania ofertowego) oraz zgodnie z ofertą stanowiącą </w:t>
      </w:r>
      <w:r>
        <w:rPr>
          <w:rFonts w:cstheme="minorHAnsi"/>
          <w:iCs/>
        </w:rPr>
        <w:t>integralną część umowy (Załącznik nr 1 do umowy).</w:t>
      </w:r>
    </w:p>
    <w:p w:rsidR="002C15BC" w:rsidRDefault="00C35949">
      <w:pPr>
        <w:pStyle w:val="Tretekstu"/>
        <w:spacing w:after="142" w:line="240" w:lineRule="auto"/>
        <w:jc w:val="both"/>
      </w:pPr>
      <w:r>
        <w:rPr>
          <w:rFonts w:cstheme="minorHAnsi"/>
          <w:iCs/>
        </w:rPr>
        <w:t xml:space="preserve">4. Podstawą przyjęcia na terapię jest imienny wykaz uczestników przekazany przez Zamawiającego. 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lastRenderedPageBreak/>
        <w:t>§ 2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1. Wykonawca oświadcza, że posiada odpowiednie kwalifikacje i doświadczenie oraz dysponuje wiedzą niezbęd</w:t>
      </w:r>
      <w:r>
        <w:rPr>
          <w:rFonts w:eastAsia="Calibri" w:cstheme="minorHAnsi"/>
          <w:iCs/>
        </w:rPr>
        <w:t>ną do wykonania przedmiotu umowy zgodnie ze szczegółowymi warunkami realizacji zamówienia i/lub dysponuje kadrą posiadającą odpowiednie kwalifikacje i doświadczenie oraz dysponującą wiedzą niezbędną do wykonania przedmiotu umowy zgodnie ze szczegółowymi wa</w:t>
      </w:r>
      <w:r>
        <w:rPr>
          <w:rFonts w:eastAsia="Calibri" w:cstheme="minorHAnsi"/>
          <w:iCs/>
        </w:rPr>
        <w:t>runkami realizacji zamówienia.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2. Wykonawca zobowiązuje się do wykonania zleconych usług z należytą zawodową starannością  zgodnie ze szczegółowymi warunkami realizacji zamówienia.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3. Wykonawca bierze na siebie pełną odpowiedzialność za szkody wyrządzone Z</w:t>
      </w:r>
      <w:r>
        <w:rPr>
          <w:rFonts w:eastAsia="Calibri" w:cstheme="minorHAnsi"/>
          <w:iCs/>
        </w:rPr>
        <w:t>amawiającemu lub osobom trzecim w wyniku niewykonania lub nienależytego wykonania usługi.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 xml:space="preserve">4. Wykonawca oświadcza, ze posiada warunki lokalowe dostosowane do wykonania </w:t>
      </w:r>
      <w:r>
        <w:rPr>
          <w:rFonts w:cstheme="minorHAnsi"/>
          <w:iCs/>
        </w:rPr>
        <w:t xml:space="preserve">przedmiotu umowy zgodnie z ogólnymi przepisami </w:t>
      </w:r>
      <w:proofErr w:type="spellStart"/>
      <w:r>
        <w:rPr>
          <w:rFonts w:cstheme="minorHAnsi"/>
          <w:iCs/>
        </w:rPr>
        <w:t>bhp</w:t>
      </w:r>
      <w:proofErr w:type="spellEnd"/>
      <w:r>
        <w:rPr>
          <w:rFonts w:cstheme="minorHAnsi"/>
          <w:iCs/>
        </w:rPr>
        <w:t>.</w:t>
      </w:r>
      <w:r>
        <w:rPr>
          <w:rFonts w:eastAsia="Calibri" w:cstheme="minorHAnsi"/>
          <w:iCs/>
        </w:rPr>
        <w:t xml:space="preserve"> 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3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1. Termin przeprowadzenia przedm</w:t>
      </w:r>
      <w:r>
        <w:rPr>
          <w:rFonts w:eastAsia="Calibri" w:cstheme="minorHAnsi"/>
          <w:iCs/>
        </w:rPr>
        <w:t>iotu zamówienia: XII 2017 – XII 2019 r.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2. Wykonawca przeprowadzi indywidualną psychoterapię w terminach uzgodnionych z uczestnikami Projektu oraz z Zamawiającym.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3. Wykonawca przeprowadzi łącznie 480 godzin indywidualnej psychoterapii, przy czym 1 godzina</w:t>
      </w:r>
      <w:r>
        <w:rPr>
          <w:rFonts w:eastAsia="Calibri" w:cstheme="minorHAnsi"/>
          <w:iCs/>
        </w:rPr>
        <w:t xml:space="preserve"> to 60 minut.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4</w:t>
      </w:r>
    </w:p>
    <w:p w:rsidR="002C15BC" w:rsidRDefault="00C35949">
      <w:pPr>
        <w:pStyle w:val="Tretekstu"/>
        <w:spacing w:after="0" w:line="240" w:lineRule="auto"/>
      </w:pPr>
      <w:r>
        <w:rPr>
          <w:rFonts w:eastAsia="Calibri" w:cstheme="minorHAnsi"/>
          <w:iCs/>
        </w:rPr>
        <w:t>1. Usługi będą świadczone w pomieszczeniu zapewnionym przez Wykonawcę w miejscowości stanowiącej siedzibę Zamawiającego.</w:t>
      </w:r>
    </w:p>
    <w:p w:rsidR="002C15BC" w:rsidRDefault="00C35949">
      <w:pPr>
        <w:pStyle w:val="Tretekstu"/>
        <w:spacing w:after="0" w:line="240" w:lineRule="auto"/>
      </w:pPr>
      <w:r>
        <w:rPr>
          <w:rFonts w:eastAsia="Calibri" w:cstheme="minorHAnsi"/>
          <w:iCs/>
        </w:rPr>
        <w:t>2. Działania terapeutyczne będą prowadzone pod adresem: ………………………………………………………………………….</w:t>
      </w:r>
    </w:p>
    <w:p w:rsidR="002C15BC" w:rsidRDefault="00C35949">
      <w:pPr>
        <w:pStyle w:val="Tretekstu"/>
        <w:spacing w:after="0" w:line="240" w:lineRule="auto"/>
      </w:pPr>
      <w:r>
        <w:rPr>
          <w:rFonts w:eastAsia="Calibri" w:cstheme="minorHAnsi"/>
          <w:iCs/>
        </w:rPr>
        <w:t>3. Usługa będzie świadczona prz</w:t>
      </w:r>
      <w:r>
        <w:rPr>
          <w:rFonts w:eastAsia="Calibri" w:cstheme="minorHAnsi"/>
          <w:iCs/>
        </w:rPr>
        <w:t>y wykorzystaniu urządzeń, sprzętu i wyposażenia Wykonawcy.</w:t>
      </w:r>
    </w:p>
    <w:p w:rsidR="002C15BC" w:rsidRDefault="002C15BC">
      <w:pPr>
        <w:pStyle w:val="Tretekstu"/>
        <w:spacing w:after="142" w:line="240" w:lineRule="auto"/>
        <w:jc w:val="center"/>
        <w:rPr>
          <w:rFonts w:eastAsia="Calibri" w:cstheme="minorHAnsi"/>
          <w:b/>
          <w:iCs/>
        </w:rPr>
      </w:pP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 xml:space="preserve">§ </w:t>
      </w:r>
      <w:r>
        <w:rPr>
          <w:rFonts w:eastAsia="Calibri" w:cstheme="minorHAnsi"/>
          <w:iCs/>
        </w:rPr>
        <w:t>5</w:t>
      </w:r>
    </w:p>
    <w:p w:rsidR="002C15BC" w:rsidRDefault="00C35949">
      <w:pPr>
        <w:spacing w:after="0" w:line="240" w:lineRule="auto"/>
        <w:jc w:val="both"/>
      </w:pPr>
      <w:r>
        <w:t>1. Wykonawca zobowiązuje się do:</w:t>
      </w:r>
    </w:p>
    <w:p w:rsidR="002C15BC" w:rsidRDefault="00C35949">
      <w:pPr>
        <w:spacing w:after="0" w:line="240" w:lineRule="auto"/>
        <w:jc w:val="both"/>
      </w:pPr>
      <w:r>
        <w:t xml:space="preserve">a) opracowania harmonogramu spotkań z uczestnikami projektu obejmującego okres nadchodzącego kwartału i przedłożenia harmonogramu do akceptacji Zamawiającemu, </w:t>
      </w:r>
      <w:r>
        <w:t>nie później niż 3 dni robocze przed rozpoczęciem kwartału.</w:t>
      </w:r>
    </w:p>
    <w:p w:rsidR="002C15BC" w:rsidRDefault="00C35949">
      <w:pPr>
        <w:spacing w:after="0" w:line="240" w:lineRule="auto"/>
        <w:jc w:val="both"/>
      </w:pPr>
      <w:r>
        <w:t>b) prowadzenia dokumentacji przebiegu działań terapeutycznych: dziennika zajęć, w tym imiennych list obecności, wymiaru godzin oraz sporządzenie raportu końcowego z przeprowadzonej terapii,</w:t>
      </w:r>
    </w:p>
    <w:p w:rsidR="002C15BC" w:rsidRDefault="00C35949">
      <w:pPr>
        <w:spacing w:after="0" w:line="240" w:lineRule="auto"/>
        <w:jc w:val="both"/>
      </w:pPr>
      <w:r>
        <w:t>c) dost</w:t>
      </w:r>
      <w:r>
        <w:t>arczenia do 3 dnia roboczego następnego miesiąca po każdym zakończonym miesiącu trwania działań terapeutycznych, list obecności zawierających faktyczną liczbę godzin uczestnictwa każdej osoby                             w działaniach terapeutycznych,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>d) pr</w:t>
      </w:r>
      <w:r>
        <w:rPr>
          <w:rFonts w:eastAsia="Calibri" w:cstheme="minorHAnsi"/>
          <w:iCs/>
        </w:rPr>
        <w:t>zeprowadzenia ankiety ewaluacyjnej wśród wszystkich uczestników terapii oceniającej zajęcia,</w:t>
      </w:r>
    </w:p>
    <w:p w:rsidR="002C15BC" w:rsidRDefault="00C35949">
      <w:pPr>
        <w:spacing w:after="0" w:line="240" w:lineRule="auto"/>
        <w:jc w:val="both"/>
      </w:pPr>
      <w:r>
        <w:t>e) przekazanie Zamawiającemu dokumentacji dotyczącej każdego uczestnika konsultacji (dziennik zajęć wraz z listą obecności, raport końcowy z przeprowadzonych konsu</w:t>
      </w:r>
      <w:r>
        <w:t>ltacji, ankiety wraz z raportem) w ciągu 14 dni od zakończenia konsultacji u każdego uczestnika,</w:t>
      </w:r>
    </w:p>
    <w:p w:rsidR="002C15BC" w:rsidRDefault="00C35949">
      <w:pPr>
        <w:spacing w:after="0" w:line="240" w:lineRule="auto"/>
        <w:jc w:val="both"/>
      </w:pPr>
      <w:r>
        <w:t>f) umożliwienia przeprowadzenia monitoringu wykonywanych działań pracownikom PCPR w Strzelinie,</w:t>
      </w:r>
    </w:p>
    <w:p w:rsidR="002C15BC" w:rsidRDefault="00C35949">
      <w:pPr>
        <w:spacing w:after="0" w:line="240" w:lineRule="auto"/>
        <w:jc w:val="both"/>
      </w:pPr>
      <w:r>
        <w:t>g) oznakowania dokumentacji oraz materiałów dotyczących zajęć o</w:t>
      </w:r>
      <w:r>
        <w:t>dpowiednimi logotypami przekazanymi Wykonawcy przez Zamawiającego,</w:t>
      </w:r>
    </w:p>
    <w:p w:rsidR="002C15BC" w:rsidRDefault="00C35949">
      <w:pPr>
        <w:spacing w:after="0" w:line="240" w:lineRule="auto"/>
        <w:jc w:val="both"/>
      </w:pPr>
      <w:r>
        <w:lastRenderedPageBreak/>
        <w:t xml:space="preserve">h) zamieszczenia na dokumentacji oraz materiałach  dotyczących zajęć zapisu, że działania terapeutyczna prowadzone są w ramach Projektu </w:t>
      </w:r>
      <w:r>
        <w:rPr>
          <w:rFonts w:cstheme="minorHAnsi"/>
          <w:iCs/>
        </w:rPr>
        <w:t>„Rodzinna piecza – opieka i wychowanie wspólne przygo</w:t>
      </w:r>
      <w:r>
        <w:rPr>
          <w:rFonts w:cstheme="minorHAnsi"/>
          <w:iCs/>
        </w:rPr>
        <w:t>towanie do usamodzielniania” współfinansowanego przez Unię Europejską w ramach Europejskiego Funduszu Społecznego,</w:t>
      </w:r>
    </w:p>
    <w:p w:rsidR="002C15BC" w:rsidRDefault="00C35949">
      <w:pPr>
        <w:spacing w:after="0" w:line="240" w:lineRule="auto"/>
        <w:jc w:val="both"/>
      </w:pPr>
      <w:r>
        <w:t xml:space="preserve">i) zamieszczenia w miejscu przeprowadzania konsultacji plakatu przekazanego przez Zamawiającego, 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 xml:space="preserve">j) niezwłocznego przekazania Zamawiającemu </w:t>
      </w:r>
      <w:r>
        <w:rPr>
          <w:rFonts w:eastAsia="Calibri" w:cstheme="minorHAnsi"/>
          <w:iCs/>
        </w:rPr>
        <w:t>w formie telefonicznej lub e-mail informacji o każdorazowej nieobecności uczestnika projektu na terapii,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>k) przestrzegania ustawy z dnia 29 sierpnia 1997 r. o ochronie danych osobowych (</w:t>
      </w:r>
      <w:proofErr w:type="spellStart"/>
      <w:r>
        <w:rPr>
          <w:rFonts w:eastAsia="Calibri" w:cstheme="minorHAnsi"/>
          <w:iCs/>
        </w:rPr>
        <w:t>T.jedn</w:t>
      </w:r>
      <w:proofErr w:type="spellEnd"/>
      <w:r>
        <w:rPr>
          <w:rFonts w:eastAsia="Calibri" w:cstheme="minorHAnsi"/>
          <w:iCs/>
        </w:rPr>
        <w:t xml:space="preserve">. </w:t>
      </w:r>
      <w:proofErr w:type="spellStart"/>
      <w:r>
        <w:rPr>
          <w:rFonts w:eastAsia="Calibri" w:cstheme="minorHAnsi"/>
          <w:iCs/>
        </w:rPr>
        <w:t>Dz.U</w:t>
      </w:r>
      <w:proofErr w:type="spellEnd"/>
      <w:r>
        <w:rPr>
          <w:rFonts w:eastAsia="Calibri" w:cstheme="minorHAnsi"/>
          <w:iCs/>
        </w:rPr>
        <w:t xml:space="preserve"> z 2016 r. poz. 922), a w szczególności do przetwarzania d</w:t>
      </w:r>
      <w:r>
        <w:rPr>
          <w:rFonts w:eastAsia="Calibri" w:cstheme="minorHAnsi"/>
          <w:iCs/>
        </w:rPr>
        <w:t>anych osobowych uczestników Projektu.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>l) przetwarzania powierzonych przez Zamawiającego danych osobowych uczestników projektu wyłącznie w celu prawidłowego wykonania umowy. Do przetwarzania danych osobowych mogą być dopuszczeni jedynie pracownicy posiadają</w:t>
      </w:r>
      <w:r>
        <w:rPr>
          <w:rFonts w:eastAsia="Calibri" w:cstheme="minorHAnsi"/>
          <w:iCs/>
        </w:rPr>
        <w:t>cy imienne upoważnienie do przetwarzania danych osobowych.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>ł) zabezpieczenia danych osobowych uczestników projektu przed udostępnianiem, przetwarzaniem, zmianą, utratą, uszkodzeniem lub zniszczeniem przez osoby nieupoważnione.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 xml:space="preserve">m) archiwizowania dokumentów </w:t>
      </w:r>
      <w:r>
        <w:rPr>
          <w:rFonts w:eastAsia="Calibri" w:cstheme="minorHAnsi"/>
          <w:iCs/>
        </w:rPr>
        <w:t>związanych z realizacją niniejszej umowy przez okres trzech lat od dnia 31 grudnia następującego po złożeniu do Komisji Europejskiej zestawienia wydatków, w którym ujęto dany wydatek dotyczący danego projektu. Zamawiający poinformuje Wykonawcę o dacie rozp</w:t>
      </w:r>
      <w:r>
        <w:rPr>
          <w:rFonts w:eastAsia="Calibri" w:cstheme="minorHAnsi"/>
          <w:iCs/>
        </w:rPr>
        <w:t>oczęcia okresu, o którym mowa powyżej.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6</w:t>
      </w:r>
    </w:p>
    <w:p w:rsidR="002C15BC" w:rsidRDefault="00C35949">
      <w:pPr>
        <w:pStyle w:val="Tretekstu"/>
        <w:spacing w:after="142" w:line="240" w:lineRule="auto"/>
        <w:rPr>
          <w:rFonts w:eastAsia="Calibri" w:cstheme="minorHAnsi"/>
          <w:iCs/>
        </w:rPr>
      </w:pPr>
      <w:r>
        <w:rPr>
          <w:rFonts w:eastAsia="Calibri" w:cstheme="minorHAnsi"/>
          <w:iCs/>
        </w:rPr>
        <w:t>Zamawiający zastrzega sobie prawo do:</w:t>
      </w:r>
    </w:p>
    <w:p w:rsidR="002C15BC" w:rsidRDefault="00C35949">
      <w:pPr>
        <w:pStyle w:val="Tretekstu"/>
        <w:spacing w:after="0" w:line="240" w:lineRule="auto"/>
        <w:jc w:val="both"/>
        <w:rPr>
          <w:rFonts w:eastAsia="Calibri" w:cstheme="minorHAnsi"/>
          <w:iCs/>
        </w:rPr>
      </w:pPr>
      <w:r>
        <w:rPr>
          <w:rFonts w:eastAsia="Calibri" w:cstheme="minorHAnsi"/>
          <w:iCs/>
        </w:rPr>
        <w:t>1. Monitoringu przebiegu działań terapeutycznych i frekwencji uczestników Projektu.</w:t>
      </w:r>
    </w:p>
    <w:p w:rsidR="002C15BC" w:rsidRDefault="00C35949">
      <w:pPr>
        <w:pStyle w:val="Tretekstu"/>
        <w:spacing w:after="0" w:line="240" w:lineRule="auto"/>
        <w:jc w:val="both"/>
        <w:rPr>
          <w:rFonts w:eastAsia="Calibri" w:cstheme="minorHAnsi"/>
          <w:iCs/>
        </w:rPr>
      </w:pPr>
      <w:r>
        <w:rPr>
          <w:rFonts w:eastAsia="Calibri" w:cstheme="minorHAnsi"/>
          <w:iCs/>
        </w:rPr>
        <w:t>2. Wglądu do dokumentów Wykonawcy związanych z realizowanym zamówieniem.</w:t>
      </w:r>
    </w:p>
    <w:p w:rsidR="002C15BC" w:rsidRDefault="002C15BC">
      <w:pPr>
        <w:pStyle w:val="Tretekstu"/>
        <w:spacing w:after="0" w:line="240" w:lineRule="auto"/>
        <w:jc w:val="both"/>
        <w:rPr>
          <w:rFonts w:eastAsia="Calibri" w:cstheme="minorHAnsi"/>
          <w:iCs/>
        </w:rPr>
      </w:pP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7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 xml:space="preserve">1. Cena za 1 </w:t>
      </w:r>
      <w:r>
        <w:rPr>
          <w:rFonts w:eastAsia="Calibri" w:cstheme="minorHAnsi"/>
          <w:iCs/>
        </w:rPr>
        <w:t>godzinę usług wynosi … zł brutto (słownie złotych: ………………………………………………………………….). Cena ta obejmuje wszystkie koszty związane z wykonaniem zlecenia przez Wykonawcę zgodnie z warunkami realizacji zamówienia.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2. Zobowiązania finansowe nie mogą przekroczyć kwoty</w:t>
      </w:r>
      <w:r>
        <w:rPr>
          <w:rFonts w:eastAsia="Calibri" w:cstheme="minorHAnsi"/>
          <w:iCs/>
        </w:rPr>
        <w:t xml:space="preserve"> wynikającej z przemnożenia ceny jednostkowej określonej w ust. 1 przez faktyczną liczbę godzin świadczonych usług dla uczestników projektu, o których mowa w § 3 ust. 3 niniejszej umowy. Wykonawca otrzyma wynagrodzenie tylko za indywidualne spotkania, któr</w:t>
      </w:r>
      <w:r>
        <w:rPr>
          <w:rFonts w:eastAsia="Calibri" w:cstheme="minorHAnsi"/>
          <w:iCs/>
        </w:rPr>
        <w:t>e rzeczywiście się odbyły.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>3. Maksymalna wartość brutto przedmiotu umowy (za 480 godzin) wynosi …………………..………………..… zł                    (słownie złotych: …………………………………...….).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  <w:shd w:val="clear" w:color="auto" w:fill="FFFFFF"/>
          <w:lang w:eastAsia="pl-PL"/>
        </w:rPr>
        <w:t>4. Wykonawca zobowiązany jest do dostarczenia Zamawiającemu rachunku / faktury z</w:t>
      </w:r>
      <w:r>
        <w:rPr>
          <w:rFonts w:eastAsia="Calibri" w:cstheme="minorHAnsi"/>
          <w:iCs/>
          <w:shd w:val="clear" w:color="auto" w:fill="FFFFFF"/>
          <w:lang w:eastAsia="pl-PL"/>
        </w:rPr>
        <w:t xml:space="preserve">a dany miesiąc najpóźniej do </w:t>
      </w:r>
      <w:r>
        <w:rPr>
          <w:rFonts w:eastAsia="Calibri" w:cstheme="minorHAnsi"/>
          <w:b/>
          <w:bCs/>
          <w:iCs/>
          <w:shd w:val="clear" w:color="auto" w:fill="FFFFFF"/>
          <w:lang w:eastAsia="pl-PL"/>
        </w:rPr>
        <w:t>3 dnia roboczego</w:t>
      </w:r>
      <w:r>
        <w:rPr>
          <w:rFonts w:eastAsia="Calibri" w:cstheme="minorHAnsi"/>
          <w:iCs/>
          <w:shd w:val="clear" w:color="auto" w:fill="FFFFFF"/>
          <w:lang w:eastAsia="pl-PL"/>
        </w:rPr>
        <w:t xml:space="preserve"> </w:t>
      </w:r>
      <w:r>
        <w:rPr>
          <w:rFonts w:eastAsia="Calibri"/>
          <w:iCs/>
          <w:shd w:val="clear" w:color="auto" w:fill="FFFFFF"/>
          <w:lang w:eastAsia="pl-PL"/>
        </w:rPr>
        <w:t xml:space="preserve">następnego miesiąca po każdym zakończonym miesiącu trwania działań terapeutycznych wraz z dokumentami, o których mowa w </w:t>
      </w:r>
      <w:r>
        <w:rPr>
          <w:rFonts w:eastAsia="Calibri" w:cstheme="minorHAnsi"/>
          <w:iCs/>
          <w:shd w:val="clear" w:color="auto" w:fill="FFFFFF"/>
          <w:lang w:eastAsia="pl-PL"/>
        </w:rPr>
        <w:t xml:space="preserve">§ 5 ust. 1 lit. c. 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>5. Rozliczenie za wykonanie usługi odbywać się będzie w cyklu miesięcz</w:t>
      </w:r>
      <w:r>
        <w:rPr>
          <w:rFonts w:eastAsia="Calibri" w:cstheme="minorHAnsi"/>
          <w:iCs/>
        </w:rPr>
        <w:t xml:space="preserve">nym, wg przedstawionych ewidencji przeprowadzonych działań terapeutycznych w terminie </w:t>
      </w:r>
      <w:r>
        <w:rPr>
          <w:rFonts w:eastAsia="Calibri" w:cstheme="minorHAnsi"/>
          <w:b/>
          <w:bCs/>
          <w:iCs/>
        </w:rPr>
        <w:t>do 14 dni kalendarzowych</w:t>
      </w:r>
      <w:r>
        <w:rPr>
          <w:rFonts w:eastAsia="Calibri" w:cstheme="minorHAnsi"/>
          <w:iCs/>
        </w:rPr>
        <w:t xml:space="preserve"> po przedłożeniu przez Wykonawcę faktury /rachunku za przeprowadzone usługi.</w:t>
      </w:r>
    </w:p>
    <w:p w:rsidR="002C15BC" w:rsidRDefault="00C35949">
      <w:pPr>
        <w:spacing w:after="0" w:line="240" w:lineRule="auto"/>
        <w:jc w:val="both"/>
      </w:pPr>
      <w:r>
        <w:rPr>
          <w:rFonts w:eastAsia="Calibri" w:cstheme="minorHAnsi"/>
          <w:iCs/>
        </w:rPr>
        <w:t xml:space="preserve">6. </w:t>
      </w:r>
      <w:r>
        <w:rPr>
          <w:rFonts w:eastAsia="Calibri"/>
          <w:iCs/>
        </w:rPr>
        <w:t>Wynagrodzenie będzie płatne przez Zamawiającego przelewem na rachu</w:t>
      </w:r>
      <w:r>
        <w:rPr>
          <w:rFonts w:eastAsia="Calibri"/>
          <w:iCs/>
        </w:rPr>
        <w:t>nek bankowy Wykonawcy wskazany w wystawionej/</w:t>
      </w:r>
      <w:proofErr w:type="spellStart"/>
      <w:r>
        <w:rPr>
          <w:rFonts w:eastAsia="Calibri"/>
          <w:iCs/>
        </w:rPr>
        <w:t>ym</w:t>
      </w:r>
      <w:proofErr w:type="spellEnd"/>
      <w:r>
        <w:rPr>
          <w:rFonts w:eastAsia="Calibri"/>
          <w:iCs/>
        </w:rPr>
        <w:t xml:space="preserve"> fakturze / rachunku pod warunkiem dyspozycyjności środków na wyodrębnionym na potrzeby realizacji projektu rachunku bankowym. T</w:t>
      </w:r>
      <w:r>
        <w:rPr>
          <w:rFonts w:eastAsia="Calibri"/>
          <w:iCs/>
        </w:rPr>
        <w:t xml:space="preserve">ermin płatności wynagrodzenia </w:t>
      </w:r>
      <w:r>
        <w:rPr>
          <w:rFonts w:eastAsia="Calibri"/>
          <w:iCs/>
        </w:rPr>
        <w:lastRenderedPageBreak/>
        <w:t>Wykonawcy uzależniony jest od terminu wpłynięcia na</w:t>
      </w:r>
      <w:r>
        <w:rPr>
          <w:rFonts w:eastAsia="Calibri"/>
          <w:iCs/>
        </w:rPr>
        <w:t xml:space="preserve"> konto Zamawiającego środków przeznaczonych na pokrycie wydatków związanych realizacją projektu na etapie, w którym uczestniczył w nim Wykonawca                   i może ulegać opóźnieniom.</w:t>
      </w:r>
    </w:p>
    <w:p w:rsidR="002C15BC" w:rsidRDefault="002C15BC">
      <w:pPr>
        <w:spacing w:after="0" w:line="240" w:lineRule="auto"/>
        <w:jc w:val="both"/>
        <w:rPr>
          <w:rFonts w:eastAsia="Calibri"/>
          <w:iCs/>
        </w:rPr>
      </w:pPr>
    </w:p>
    <w:p w:rsidR="002C15BC" w:rsidRDefault="00C35949">
      <w:pPr>
        <w:pStyle w:val="Tretekstu"/>
        <w:spacing w:after="142" w:line="240" w:lineRule="auto"/>
        <w:jc w:val="center"/>
      </w:pPr>
      <w:bookmarkStart w:id="0" w:name="__DdeLink__1128_1018480159"/>
      <w:r>
        <w:rPr>
          <w:rFonts w:eastAsia="Calibri" w:cstheme="minorHAnsi"/>
          <w:b/>
          <w:iCs/>
        </w:rPr>
        <w:t>§</w:t>
      </w:r>
      <w:bookmarkEnd w:id="0"/>
      <w:r>
        <w:rPr>
          <w:rFonts w:eastAsia="Calibri" w:cstheme="minorHAnsi"/>
          <w:b/>
          <w:iCs/>
        </w:rPr>
        <w:t xml:space="preserve"> 8</w:t>
      </w:r>
    </w:p>
    <w:p w:rsidR="002C15BC" w:rsidRDefault="00C35949">
      <w:pPr>
        <w:pStyle w:val="Tretekstu"/>
        <w:spacing w:after="0" w:line="240" w:lineRule="auto"/>
        <w:jc w:val="both"/>
      </w:pPr>
      <w:r>
        <w:rPr>
          <w:rFonts w:eastAsia="Calibri" w:cstheme="minorHAnsi"/>
          <w:iCs/>
        </w:rPr>
        <w:t xml:space="preserve">1.Zmiany postanowień niniejszej umowy mogą nastąpić za zgodą </w:t>
      </w:r>
      <w:r>
        <w:rPr>
          <w:rFonts w:eastAsia="Calibri" w:cstheme="minorHAnsi"/>
          <w:iCs/>
        </w:rPr>
        <w:t>obu stron w formie pisemnego aneksu, pod rygorem nieważności.</w:t>
      </w:r>
    </w:p>
    <w:p w:rsidR="002C15BC" w:rsidRDefault="00C35949">
      <w:pPr>
        <w:pStyle w:val="Tretekstu"/>
        <w:spacing w:after="0" w:line="240" w:lineRule="auto"/>
        <w:jc w:val="both"/>
      </w:pPr>
      <w:r>
        <w:t>2.Zakazuje się istotnych zmian postanowień zawartej umowy w stosunku do treści oferty, na podstawie której dokonano wyboru Wykonawcy. Strony dopuszczają możliwość zmian postanowień umowy w drodz</w:t>
      </w:r>
      <w:r>
        <w:t>e aneksu w wypadku wystąpienia co najmniej jednej z poniżej wymienionych okoliczności:</w:t>
      </w:r>
      <w:r>
        <w:br/>
      </w:r>
      <w:r>
        <w:br/>
        <w:t>a</w:t>
      </w:r>
      <w:r>
        <w:t xml:space="preserve">) jeżeli nastąpi zmiana powszechnie obowiązujących przepisów prawa w zakresie mającym wpływ na realizację przedmiotu zamówienia, </w:t>
      </w:r>
    </w:p>
    <w:p w:rsidR="002C15BC" w:rsidRDefault="00C35949">
      <w:pPr>
        <w:pStyle w:val="Tretekstu"/>
        <w:spacing w:after="0" w:line="240" w:lineRule="auto"/>
        <w:jc w:val="both"/>
      </w:pPr>
      <w:r>
        <w:t xml:space="preserve">b) zmiany w wykazie osób, które będą </w:t>
      </w:r>
      <w:r>
        <w:t>uczestniczyć w wykonywaniu zamówienia, w przypadku wystąpienia np. długotrwałej choroby lub nie wywiązywania się z obowiązków wynikających z umowy, a także gdy zmiana ta stanie się konieczna z jakichkolwiek innych przyczyn niezależnych od Wykonawcy i niemo</w:t>
      </w:r>
      <w:r>
        <w:t>żliwych do przewidzenia w dniu zawarcia umowy, na osoby o kwalifikacjach równoważnych bądź wyższych, dostosowanych do zakresu szkolenia,</w:t>
      </w:r>
    </w:p>
    <w:p w:rsidR="002C15BC" w:rsidRDefault="00C35949">
      <w:pPr>
        <w:pStyle w:val="Tretekstu"/>
        <w:spacing w:after="0" w:line="240" w:lineRule="auto"/>
        <w:jc w:val="both"/>
      </w:pPr>
      <w:r>
        <w:t>c) zmiany miejsca wykonywania zamówienia na miejsce o parametrach równoważnych bądź wyższych niż miejsce pierwotnie zgł</w:t>
      </w:r>
      <w:r>
        <w:t>oszone w ofercie, przy czym realizacja szkolenia musi nastąpić w miejscowości stanowiącej siedzibę Zamawiającego, w sytuacji zaistnienia okoliczności niezawinionych przez Wykonawcę              i niemożliwych do przewidzenia w dniu zawarcia umowy,</w:t>
      </w:r>
    </w:p>
    <w:p w:rsidR="002C15BC" w:rsidRDefault="00C35949">
      <w:pPr>
        <w:pStyle w:val="Tretekstu"/>
        <w:spacing w:after="0" w:line="240" w:lineRule="auto"/>
        <w:jc w:val="both"/>
      </w:pPr>
      <w:r>
        <w:t>3.</w:t>
      </w:r>
      <w:r>
        <w:t xml:space="preserve"> </w:t>
      </w:r>
      <w:r>
        <w:t>O każ</w:t>
      </w:r>
      <w:r>
        <w:t>dej zmianie Wykonawca musi poinformować Zamawiającego w ciągu 7 dni na piśmie a e-mailem               w ciągu 1 dnia od daty zaistnienia zdarzenia.</w:t>
      </w:r>
    </w:p>
    <w:p w:rsidR="002C15BC" w:rsidRDefault="00C35949">
      <w:pPr>
        <w:pStyle w:val="Tretekstu"/>
        <w:spacing w:after="0" w:line="240" w:lineRule="auto"/>
        <w:jc w:val="both"/>
      </w:pPr>
      <w:r>
        <w:t>4.</w:t>
      </w:r>
      <w:r>
        <w:t xml:space="preserve"> </w:t>
      </w:r>
      <w:r>
        <w:t>W przypadku zmiany wykazu osób uczestniczących w wykonywaniu zamówienia, Wykonawca jest zobowiązany dost</w:t>
      </w:r>
      <w:r>
        <w:t>arczyć informację o podstawie do dysponowania tymi osobami. Terminy, o których mowa w ust. 3 stosuje się odpowiednio.</w:t>
      </w:r>
    </w:p>
    <w:p w:rsidR="002C15BC" w:rsidRDefault="00C35949">
      <w:pPr>
        <w:pStyle w:val="Tretekstu"/>
        <w:spacing w:after="0" w:line="240" w:lineRule="auto"/>
        <w:jc w:val="both"/>
      </w:pPr>
      <w:r>
        <w:t>5.</w:t>
      </w:r>
      <w:r>
        <w:t xml:space="preserve"> </w:t>
      </w:r>
      <w:r>
        <w:t xml:space="preserve">Zmiana umowy dokonana z naruszeniem przepisów powyższych jest nieważna. </w:t>
      </w:r>
    </w:p>
    <w:p w:rsidR="002C15BC" w:rsidRDefault="00C35949">
      <w:pPr>
        <w:pStyle w:val="Tretekstu"/>
        <w:spacing w:after="0" w:line="240" w:lineRule="auto"/>
        <w:jc w:val="both"/>
      </w:pPr>
      <w:r>
        <w:t>6.</w:t>
      </w:r>
      <w:r>
        <w:t xml:space="preserve"> </w:t>
      </w:r>
      <w:r>
        <w:t>Nie stanowią istotnej zmiany umowy w rozumieniu art. 144 us</w:t>
      </w:r>
      <w:r>
        <w:t>tawy, w szczególności zmiany danych teleadresowych, konta bankowego, nr Regon, osób wskazanych do kontaktów między stronami umowy, itp.</w:t>
      </w:r>
    </w:p>
    <w:p w:rsidR="002C15BC" w:rsidRDefault="00C35949">
      <w:pPr>
        <w:pStyle w:val="Tretekstu"/>
        <w:spacing w:after="0"/>
        <w:jc w:val="both"/>
      </w:pPr>
      <w:r>
        <w:t>7.</w:t>
      </w:r>
      <w:r>
        <w:t xml:space="preserve"> </w:t>
      </w:r>
      <w:r>
        <w:t>Umowa ulega unieważnieniu w części wykraczającej poza określenie przedmiotu zamówienia.</w:t>
      </w:r>
    </w:p>
    <w:p w:rsidR="002C15BC" w:rsidRDefault="002C15BC">
      <w:pPr>
        <w:pStyle w:val="Tretekstu"/>
        <w:jc w:val="center"/>
        <w:rPr>
          <w:rFonts w:ascii="Calibri" w:eastAsia="Calibri" w:hAnsi="Calibri" w:cstheme="minorHAnsi"/>
          <w:b/>
          <w:iCs/>
        </w:rPr>
      </w:pPr>
    </w:p>
    <w:p w:rsidR="002C15BC" w:rsidRDefault="00C35949">
      <w:pPr>
        <w:pStyle w:val="Tretekstu"/>
        <w:jc w:val="center"/>
      </w:pPr>
      <w:r>
        <w:rPr>
          <w:rFonts w:eastAsia="Calibri" w:cstheme="minorHAnsi"/>
          <w:b/>
          <w:iCs/>
        </w:rPr>
        <w:t>§ 9</w:t>
      </w:r>
    </w:p>
    <w:p w:rsidR="002C15BC" w:rsidRDefault="00C35949">
      <w:pPr>
        <w:spacing w:after="0" w:line="240" w:lineRule="auto"/>
        <w:jc w:val="both"/>
      </w:pPr>
      <w:r>
        <w:rPr>
          <w:rFonts w:eastAsia="Calibri"/>
          <w:iCs/>
        </w:rPr>
        <w:t xml:space="preserve">1. </w:t>
      </w:r>
      <w:r>
        <w:rPr>
          <w:rFonts w:eastAsia="Calibri"/>
          <w:iCs/>
        </w:rPr>
        <w:t>Zamawiającemu przysłu</w:t>
      </w:r>
      <w:r>
        <w:rPr>
          <w:rFonts w:eastAsia="Calibri"/>
          <w:iCs/>
        </w:rPr>
        <w:t>guje prawo rozwiązania umowy przez wypowiedzenie ze skutkiem natychmiastowym z winy Wykonawcy w przypadku naruszenia postanowień niniejszej umowy,</w:t>
      </w:r>
      <w:r>
        <w:rPr>
          <w:rFonts w:eastAsia="Calibri"/>
          <w:iCs/>
        </w:rPr>
        <w:br/>
        <w:t>w szczególności:</w:t>
      </w:r>
    </w:p>
    <w:p w:rsidR="002C15BC" w:rsidRDefault="00C35949">
      <w:pPr>
        <w:pStyle w:val="Tretekstu"/>
        <w:spacing w:after="0" w:line="240" w:lineRule="auto"/>
      </w:pPr>
      <w:r>
        <w:t>a) zmiany kadry w stosunku do oferty bez zgody Zamawiającego,</w:t>
      </w:r>
    </w:p>
    <w:p w:rsidR="002C15BC" w:rsidRDefault="00C35949">
      <w:pPr>
        <w:pStyle w:val="Tretekstu"/>
        <w:spacing w:after="0" w:line="240" w:lineRule="auto"/>
      </w:pPr>
      <w:r>
        <w:t xml:space="preserve">b) opóźnienia w wykonywaniu </w:t>
      </w:r>
      <w:r>
        <w:t>umowy skutkującego niemożnością wykonania przedmiotu umowy                        w terminie umownym,</w:t>
      </w:r>
    </w:p>
    <w:p w:rsidR="002C15BC" w:rsidRDefault="00C35949">
      <w:pPr>
        <w:pStyle w:val="Tretekstu"/>
        <w:spacing w:after="0" w:line="240" w:lineRule="auto"/>
      </w:pPr>
      <w:r>
        <w:t>c) wadliwego lub sprzecznego z umową wykonywania przedmiotu umowy mimo upływu terminu wyznaczonego przez Zamawiającego w wezwaniu do zmiany takich działań</w:t>
      </w:r>
      <w:r>
        <w:t xml:space="preserve"> lub ich zaniechania.</w:t>
      </w:r>
    </w:p>
    <w:p w:rsidR="002C15BC" w:rsidRDefault="002C15BC">
      <w:pPr>
        <w:pStyle w:val="Tretekstu"/>
        <w:spacing w:after="142" w:line="240" w:lineRule="auto"/>
        <w:jc w:val="center"/>
      </w:pPr>
    </w:p>
    <w:p w:rsidR="002C15BC" w:rsidRDefault="00C35949">
      <w:pPr>
        <w:pStyle w:val="Tretekstu"/>
        <w:spacing w:after="142" w:line="240" w:lineRule="auto"/>
        <w:jc w:val="center"/>
      </w:pPr>
      <w:bookmarkStart w:id="1" w:name="__DdeLink__171_995770065"/>
      <w:r>
        <w:rPr>
          <w:rFonts w:eastAsia="Calibri" w:cstheme="minorHAnsi"/>
          <w:b/>
          <w:iCs/>
          <w:color w:val="000000"/>
        </w:rPr>
        <w:t>§ 10</w:t>
      </w:r>
    </w:p>
    <w:p w:rsidR="002C15BC" w:rsidRDefault="00C35949">
      <w:pPr>
        <w:spacing w:after="0" w:line="240" w:lineRule="auto"/>
        <w:jc w:val="both"/>
      </w:pPr>
      <w:r>
        <w:rPr>
          <w:rFonts w:eastAsia="Calibri"/>
          <w:iCs/>
        </w:rPr>
        <w:t xml:space="preserve">Strony ustalają, że za niewykonanie lub nienależyte wykonanie usługi Wykonawca zapłaci Zamawiającemu karę umowną w wysokości 10% wartości zamówienia brutto określonej w </w:t>
      </w:r>
      <w:r>
        <w:rPr>
          <w:rFonts w:eastAsia="Calibri"/>
          <w:bCs/>
          <w:iCs/>
        </w:rPr>
        <w:t>§ 7 ust 3</w:t>
      </w:r>
      <w:bookmarkEnd w:id="1"/>
      <w:r>
        <w:rPr>
          <w:rFonts w:eastAsia="Calibri"/>
          <w:bCs/>
          <w:iCs/>
        </w:rPr>
        <w:t xml:space="preserve"> umowy.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 xml:space="preserve">§ </w:t>
      </w:r>
      <w:r>
        <w:rPr>
          <w:rFonts w:eastAsia="Calibri" w:cstheme="minorHAnsi"/>
          <w:b/>
          <w:bCs/>
          <w:iCs/>
        </w:rPr>
        <w:t>11</w:t>
      </w:r>
    </w:p>
    <w:p w:rsidR="002C15BC" w:rsidRDefault="00C35949">
      <w:pPr>
        <w:pStyle w:val="Tretekstu"/>
        <w:spacing w:after="0" w:line="240" w:lineRule="auto"/>
        <w:jc w:val="both"/>
      </w:pPr>
      <w:r>
        <w:t>1.</w:t>
      </w:r>
      <w:r>
        <w:t xml:space="preserve"> </w:t>
      </w:r>
      <w:r>
        <w:t xml:space="preserve">W razie zaistnienia istotnej </w:t>
      </w:r>
      <w:r>
        <w:t>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2C15BC" w:rsidRDefault="00C35949">
      <w:pPr>
        <w:pStyle w:val="Tretekstu"/>
        <w:spacing w:after="0" w:line="240" w:lineRule="auto"/>
        <w:jc w:val="both"/>
      </w:pPr>
      <w:r>
        <w:t>2.</w:t>
      </w:r>
      <w:r>
        <w:t xml:space="preserve"> </w:t>
      </w:r>
      <w:r>
        <w:t>W przypad</w:t>
      </w:r>
      <w:r>
        <w:t>ku, o którym mowa w ust. 1, Wykonawca może żądać wyłącznie wynagrodzenia należnego                  z tytułu wykonania części umowy.</w:t>
      </w: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12</w:t>
      </w:r>
    </w:p>
    <w:p w:rsidR="002C15BC" w:rsidRDefault="00C359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eastAsia="Calibri" w:cstheme="minorHAnsi"/>
          <w:iCs/>
        </w:rPr>
        <w:t xml:space="preserve">W sprawach nie uregulowanych niniejszą umową mają zastosowanie przepisy Kodeksu Cywilnego. </w:t>
      </w:r>
    </w:p>
    <w:p w:rsidR="002C15BC" w:rsidRDefault="002C15BC">
      <w:pPr>
        <w:spacing w:after="0" w:line="240" w:lineRule="auto"/>
        <w:jc w:val="both"/>
        <w:rPr>
          <w:rFonts w:ascii="Calibri" w:eastAsia="Calibri" w:hAnsi="Calibri" w:cstheme="minorHAnsi"/>
          <w:iCs/>
        </w:rPr>
      </w:pP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 xml:space="preserve">§ </w:t>
      </w:r>
      <w:r>
        <w:rPr>
          <w:rFonts w:eastAsia="Calibri"/>
          <w:b/>
          <w:bCs/>
          <w:iCs/>
        </w:rPr>
        <w:t>13</w:t>
      </w:r>
    </w:p>
    <w:p w:rsidR="002C15BC" w:rsidRDefault="00C35949">
      <w:pPr>
        <w:pStyle w:val="Tretekstu"/>
        <w:spacing w:after="0" w:line="240" w:lineRule="auto"/>
      </w:pPr>
      <w:r>
        <w:t>1. Zamawiający wskaz</w:t>
      </w:r>
      <w:r>
        <w:t xml:space="preserve">uje do współpracy - ………………… </w:t>
      </w:r>
    </w:p>
    <w:p w:rsidR="002C15BC" w:rsidRDefault="00C35949">
      <w:pPr>
        <w:pStyle w:val="Tretekstu"/>
        <w:spacing w:after="0" w:line="240" w:lineRule="auto"/>
      </w:pPr>
      <w:r>
        <w:t xml:space="preserve">2. Wykonawca wskazuje do współpracy </w:t>
      </w:r>
      <w:r>
        <w:rPr>
          <w:b/>
        </w:rPr>
        <w:t xml:space="preserve">- </w:t>
      </w:r>
      <w:r>
        <w:t>………………….</w:t>
      </w:r>
    </w:p>
    <w:p w:rsidR="002C15BC" w:rsidRDefault="002C15BC">
      <w:pPr>
        <w:pStyle w:val="Tretekstu"/>
        <w:spacing w:after="0" w:line="240" w:lineRule="auto"/>
      </w:pPr>
    </w:p>
    <w:p w:rsidR="002C15BC" w:rsidRDefault="002C15BC">
      <w:pPr>
        <w:pStyle w:val="Tretekstu"/>
        <w:spacing w:after="0" w:line="240" w:lineRule="auto"/>
      </w:pP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 xml:space="preserve">§ </w:t>
      </w:r>
      <w:r>
        <w:rPr>
          <w:rFonts w:eastAsia="Calibri"/>
          <w:b/>
          <w:bCs/>
          <w:iCs/>
        </w:rPr>
        <w:t>14</w:t>
      </w:r>
    </w:p>
    <w:p w:rsidR="002C15BC" w:rsidRDefault="00C35949">
      <w:pPr>
        <w:spacing w:after="27" w:line="240" w:lineRule="auto"/>
        <w:jc w:val="both"/>
        <w:rPr>
          <w:rFonts w:ascii="Calibri" w:hAnsi="Calibri"/>
        </w:rPr>
      </w:pPr>
      <w:r>
        <w:t xml:space="preserve">1. Wszelkie zmiany i uzupełnienia niniejszej umowy wymagają formy pisemnej pod rygorem nieważności. </w:t>
      </w:r>
    </w:p>
    <w:p w:rsidR="002C15BC" w:rsidRDefault="00C35949">
      <w:pPr>
        <w:spacing w:after="0" w:line="240" w:lineRule="auto"/>
        <w:jc w:val="both"/>
        <w:rPr>
          <w:rFonts w:ascii="Calibri" w:hAnsi="Calibri"/>
        </w:rPr>
      </w:pPr>
      <w:r>
        <w:rPr>
          <w:rFonts w:eastAsia="Calibri" w:cstheme="minorHAnsi"/>
          <w:iCs/>
        </w:rPr>
        <w:t xml:space="preserve">2. </w:t>
      </w:r>
      <w:r>
        <w:rPr>
          <w:rFonts w:eastAsia="Calibri" w:cstheme="minorHAnsi"/>
          <w:iCs/>
        </w:rPr>
        <w:t>Ewentualne spory wynikające z niniejszej umowy strony rozstrzygają po</w:t>
      </w:r>
      <w:r>
        <w:rPr>
          <w:rFonts w:eastAsia="Calibri" w:cstheme="minorHAnsi"/>
          <w:iCs/>
        </w:rPr>
        <w:t>lubownie, a w razie braku porozumienia poddają rozstrzygnięciu sądu właściwemu dla siedziby Zamawiającego.</w:t>
      </w:r>
    </w:p>
    <w:p w:rsidR="002C15BC" w:rsidRDefault="002C15BC">
      <w:pPr>
        <w:spacing w:after="0" w:line="240" w:lineRule="auto"/>
        <w:jc w:val="both"/>
        <w:rPr>
          <w:rFonts w:eastAsia="Calibri" w:cstheme="minorHAnsi"/>
          <w:iCs/>
        </w:rPr>
      </w:pPr>
    </w:p>
    <w:p w:rsidR="002C15BC" w:rsidRDefault="00C35949">
      <w:pPr>
        <w:pStyle w:val="Tretekstu"/>
        <w:spacing w:after="142" w:line="240" w:lineRule="auto"/>
        <w:jc w:val="center"/>
      </w:pPr>
      <w:r>
        <w:rPr>
          <w:rFonts w:eastAsia="Calibri" w:cstheme="minorHAnsi"/>
          <w:b/>
          <w:iCs/>
        </w:rPr>
        <w:t>§ 1</w:t>
      </w:r>
      <w:r>
        <w:rPr>
          <w:rFonts w:eastAsia="Calibri"/>
          <w:iCs/>
        </w:rPr>
        <w:t>5</w:t>
      </w:r>
    </w:p>
    <w:p w:rsidR="002C15BC" w:rsidRDefault="00C35949">
      <w:pPr>
        <w:spacing w:after="0" w:line="240" w:lineRule="auto"/>
        <w:jc w:val="both"/>
        <w:rPr>
          <w:rFonts w:ascii="Calibri" w:hAnsi="Calibri"/>
        </w:rPr>
      </w:pPr>
      <w:r>
        <w:t>Umowę sporządzono w dwóch jednobrzmiących egzemplarzach, jeden egzemplarz dla Wykonawcy oraz jeden dla Zamawiającego.</w:t>
      </w:r>
    </w:p>
    <w:p w:rsidR="002C15BC" w:rsidRDefault="002C15BC">
      <w:pPr>
        <w:spacing w:after="0" w:line="240" w:lineRule="auto"/>
        <w:jc w:val="both"/>
        <w:rPr>
          <w:rFonts w:ascii="Calibri" w:hAnsi="Calibri"/>
        </w:rPr>
      </w:pPr>
    </w:p>
    <w:p w:rsidR="002C15BC" w:rsidRDefault="002C15BC">
      <w:pPr>
        <w:spacing w:after="0" w:line="240" w:lineRule="auto"/>
        <w:jc w:val="both"/>
        <w:rPr>
          <w:rFonts w:ascii="Calibri" w:hAnsi="Calibri"/>
        </w:rPr>
      </w:pPr>
    </w:p>
    <w:p w:rsidR="002C15BC" w:rsidRDefault="002C15BC">
      <w:pPr>
        <w:spacing w:after="0" w:line="240" w:lineRule="auto"/>
        <w:jc w:val="both"/>
        <w:rPr>
          <w:rFonts w:ascii="Calibri" w:hAnsi="Calibri"/>
        </w:rPr>
      </w:pPr>
    </w:p>
    <w:p w:rsidR="002C15BC" w:rsidRDefault="00C35949">
      <w:pPr>
        <w:spacing w:after="0" w:line="240" w:lineRule="auto"/>
        <w:jc w:val="both"/>
        <w:rPr>
          <w:rFonts w:ascii="Calibri" w:hAnsi="Calibri"/>
        </w:rPr>
      </w:pPr>
      <w:r>
        <w:t xml:space="preserve">…………………………………         </w:t>
      </w:r>
      <w:r>
        <w:t xml:space="preserve">                                                                                                     ……………………………………. </w:t>
      </w:r>
    </w:p>
    <w:p w:rsidR="002C15BC" w:rsidRDefault="00C35949">
      <w:pPr>
        <w:spacing w:after="142" w:line="240" w:lineRule="auto"/>
        <w:rPr>
          <w:rFonts w:ascii="Times New Roman" w:hAnsi="Times New Roman"/>
          <w:b/>
          <w:bCs/>
        </w:rPr>
      </w:pPr>
      <w:r>
        <w:rPr>
          <w:rFonts w:eastAsia="Calibri" w:cstheme="minorHAnsi"/>
          <w:b/>
          <w:bCs/>
          <w:iCs/>
        </w:rPr>
        <w:t xml:space="preserve">        </w:t>
      </w:r>
      <w:r>
        <w:rPr>
          <w:rFonts w:eastAsia="Calibri" w:cstheme="minorHAnsi"/>
          <w:iCs/>
        </w:rPr>
        <w:t xml:space="preserve">Wykonawca                                                                                                                         </w:t>
      </w:r>
      <w:r>
        <w:rPr>
          <w:rFonts w:eastAsia="Calibri" w:cstheme="minorHAnsi"/>
          <w:iCs/>
        </w:rPr>
        <w:t xml:space="preserve">       Zamawiający</w:t>
      </w:r>
    </w:p>
    <w:p w:rsidR="002C15BC" w:rsidRDefault="002C15BC">
      <w:pPr>
        <w:spacing w:after="142" w:line="240" w:lineRule="auto"/>
        <w:rPr>
          <w:rFonts w:ascii="Calibri" w:eastAsia="Calibri" w:hAnsi="Calibri" w:cstheme="minorHAnsi"/>
          <w:iCs/>
        </w:rPr>
      </w:pPr>
    </w:p>
    <w:p w:rsidR="002C15BC" w:rsidRDefault="002C15BC">
      <w:pPr>
        <w:spacing w:after="142" w:line="240" w:lineRule="auto"/>
        <w:rPr>
          <w:rFonts w:ascii="Calibri" w:eastAsia="Calibri" w:hAnsi="Calibri" w:cstheme="minorHAnsi"/>
          <w:iCs/>
        </w:rPr>
      </w:pPr>
    </w:p>
    <w:p w:rsidR="002C15BC" w:rsidRDefault="00C35949">
      <w:pPr>
        <w:spacing w:after="142" w:line="240" w:lineRule="auto"/>
        <w:rPr>
          <w:rFonts w:ascii="Times New Roman" w:hAnsi="Times New Roman"/>
          <w:b/>
          <w:bCs/>
        </w:rPr>
      </w:pPr>
      <w:r>
        <w:rPr>
          <w:rFonts w:eastAsia="Calibri" w:cstheme="minorHAnsi"/>
          <w:iCs/>
        </w:rPr>
        <w:t>Załączniki:</w:t>
      </w:r>
    </w:p>
    <w:p w:rsidR="002C15BC" w:rsidRDefault="00C35949">
      <w:pPr>
        <w:spacing w:after="142" w:line="240" w:lineRule="auto"/>
      </w:pPr>
      <w:r>
        <w:rPr>
          <w:rFonts w:eastAsia="Calibri" w:cstheme="minorHAnsi"/>
          <w:iCs/>
        </w:rPr>
        <w:t>1. Oferta Wykonawcy.</w:t>
      </w:r>
    </w:p>
    <w:p w:rsidR="002C15BC" w:rsidRDefault="00C35949">
      <w:pPr>
        <w:spacing w:after="142" w:line="240" w:lineRule="auto"/>
      </w:pPr>
      <w:r>
        <w:rPr>
          <w:rFonts w:eastAsia="Calibri"/>
          <w:iCs/>
        </w:rPr>
        <w:t>2. Umowa powierzenia i przetwarzania danych osobowych.</w:t>
      </w:r>
    </w:p>
    <w:sectPr w:rsidR="002C15BC" w:rsidSect="001E6C43">
      <w:headerReference w:type="default" r:id="rId7"/>
      <w:footerReference w:type="default" r:id="rId8"/>
      <w:pgSz w:w="11906" w:h="16838"/>
      <w:pgMar w:top="3514" w:right="1134" w:bottom="1560" w:left="1134" w:header="1134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49" w:rsidRDefault="00C35949" w:rsidP="002C15BC">
      <w:pPr>
        <w:spacing w:after="0" w:line="240" w:lineRule="auto"/>
      </w:pPr>
      <w:r>
        <w:separator/>
      </w:r>
    </w:p>
  </w:endnote>
  <w:endnote w:type="continuationSeparator" w:id="0">
    <w:p w:rsidR="00C35949" w:rsidRDefault="00C35949" w:rsidP="002C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43" w:rsidRDefault="001E6C43">
    <w:pPr>
      <w:pStyle w:val="Stopka"/>
      <w:rPr>
        <w:rFonts w:asciiTheme="majorHAnsi" w:hAnsiTheme="majorHAnsi"/>
        <w:sz w:val="16"/>
        <w:szCs w:val="16"/>
      </w:rPr>
    </w:pPr>
  </w:p>
  <w:p w:rsidR="002C15BC" w:rsidRDefault="00C35949">
    <w:pPr>
      <w:pStyle w:val="Stopka"/>
    </w:pPr>
    <w:r>
      <w:rPr>
        <w:rFonts w:asciiTheme="majorHAnsi" w:hAnsiTheme="majorHAnsi"/>
        <w:sz w:val="16"/>
        <w:szCs w:val="16"/>
      </w:rPr>
      <w:t>Projekt „</w:t>
    </w:r>
    <w:r>
      <w:rPr>
        <w:rFonts w:ascii="Cambria" w:hAnsi="Cambria" w:cstheme="minorHAnsi"/>
        <w:sz w:val="16"/>
        <w:szCs w:val="16"/>
      </w:rPr>
      <w:t xml:space="preserve">Rodzinna piecza – opieka i wychowanie wspólne </w:t>
    </w:r>
  </w:p>
  <w:p w:rsidR="002C15BC" w:rsidRDefault="00C35949">
    <w:pPr>
      <w:pStyle w:val="Stopka"/>
    </w:pPr>
    <w:r>
      <w:rPr>
        <w:rFonts w:ascii="Cambria" w:hAnsi="Cambria" w:cstheme="minorHAnsi"/>
        <w:sz w:val="16"/>
        <w:szCs w:val="16"/>
      </w:rPr>
      <w:t>przygotowanie do usamodzielniania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2C15BC" w:rsidRDefault="001E6C43">
    <w:pPr>
      <w:pStyle w:val="Stopka"/>
      <w:rPr>
        <w:rFonts w:asciiTheme="majorHAnsi" w:hAnsiTheme="majorHAnsi"/>
        <w:sz w:val="16"/>
        <w:szCs w:val="16"/>
      </w:rPr>
    </w:pPr>
    <w:r>
      <w:pict>
        <v:rect id="shape_0" o:spid="_x0000_s1025" style="position:absolute;margin-left:326.3pt;margin-top:4.4pt;width:165.05pt;height:37.05pt;z-index:251658240" stroked="f" strokecolor="#3465a4">
          <v:fill color2="black" o:detectmouseclick="t"/>
          <v:stroke joinstyle="round"/>
          <v:textbox>
            <w:txbxContent>
              <w:p w:rsidR="002C15BC" w:rsidRDefault="00C35949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2C15BC" w:rsidRDefault="00C35949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2C15BC" w:rsidRDefault="00C35949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 w:rsidR="00C35949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2C15BC" w:rsidRDefault="00C35949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2C15BC" w:rsidRDefault="00C35949">
    <w:pPr>
      <w:pStyle w:val="Stopka"/>
    </w:pPr>
    <w:r>
      <w:rPr>
        <w:rFonts w:asciiTheme="majorHAnsi" w:hAnsiTheme="majorHAnsi"/>
        <w:sz w:val="16"/>
        <w:szCs w:val="16"/>
      </w:rPr>
      <w:t>Działanie</w:t>
    </w:r>
    <w:r>
      <w:rPr>
        <w:rFonts w:asciiTheme="majorHAnsi" w:hAnsiTheme="majorHAnsi"/>
        <w:sz w:val="16"/>
        <w:szCs w:val="16"/>
      </w:rPr>
      <w:t xml:space="preserve"> 9.2 – Dostęp do wysokiej jakości usług społecznych</w:t>
    </w:r>
  </w:p>
  <w:p w:rsidR="002C15BC" w:rsidRDefault="002C15BC">
    <w:pPr>
      <w:pStyle w:val="Stopka"/>
      <w:rPr>
        <w:rFonts w:asciiTheme="majorHAnsi" w:hAnsiTheme="majorHAnsi"/>
        <w:sz w:val="16"/>
        <w:szCs w:val="16"/>
      </w:rPr>
    </w:pPr>
  </w:p>
  <w:p w:rsidR="002C15BC" w:rsidRDefault="002C15BC">
    <w:pPr>
      <w:pStyle w:val="Stopka"/>
      <w:jc w:val="right"/>
    </w:pPr>
    <w:r>
      <w:fldChar w:fldCharType="begin"/>
    </w:r>
    <w:r w:rsidR="00C35949">
      <w:instrText>PAGE</w:instrText>
    </w:r>
    <w:r>
      <w:fldChar w:fldCharType="separate"/>
    </w:r>
    <w:r w:rsidR="001E6C4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49" w:rsidRDefault="00C35949" w:rsidP="002C15BC">
      <w:pPr>
        <w:spacing w:after="0" w:line="240" w:lineRule="auto"/>
      </w:pPr>
      <w:r>
        <w:separator/>
      </w:r>
    </w:p>
  </w:footnote>
  <w:footnote w:type="continuationSeparator" w:id="0">
    <w:p w:rsidR="00C35949" w:rsidRDefault="00C35949" w:rsidP="002C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BC" w:rsidRDefault="00C35949">
    <w:pPr>
      <w:pStyle w:val="Gwka"/>
      <w:jc w:val="center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0</wp:posOffset>
          </wp:positionV>
          <wp:extent cx="6082030" cy="72898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15BC" w:rsidRDefault="002C15BC">
    <w:pPr>
      <w:pStyle w:val="Gwka"/>
      <w:jc w:val="center"/>
      <w:rPr>
        <w:sz w:val="20"/>
        <w:szCs w:val="20"/>
      </w:rPr>
    </w:pPr>
  </w:p>
  <w:p w:rsidR="002C15BC" w:rsidRDefault="002C15BC">
    <w:pPr>
      <w:pStyle w:val="Gwka"/>
      <w:jc w:val="center"/>
      <w:rPr>
        <w:sz w:val="20"/>
        <w:szCs w:val="20"/>
      </w:rPr>
    </w:pPr>
  </w:p>
  <w:p w:rsidR="002C15BC" w:rsidRDefault="002C15BC">
    <w:pPr>
      <w:pStyle w:val="Gwka"/>
      <w:jc w:val="center"/>
      <w:rPr>
        <w:sz w:val="20"/>
        <w:szCs w:val="20"/>
      </w:rPr>
    </w:pPr>
  </w:p>
  <w:p w:rsidR="002C15BC" w:rsidRDefault="002C15BC">
    <w:pPr>
      <w:pStyle w:val="Gwka"/>
      <w:jc w:val="center"/>
      <w:rPr>
        <w:sz w:val="20"/>
        <w:szCs w:val="20"/>
      </w:rPr>
    </w:pPr>
  </w:p>
  <w:p w:rsidR="002C15BC" w:rsidRDefault="00C35949">
    <w:pPr>
      <w:pStyle w:val="Gwka"/>
      <w:jc w:val="center"/>
    </w:pPr>
    <w:r>
      <w:rPr>
        <w:sz w:val="20"/>
        <w:szCs w:val="20"/>
      </w:rPr>
      <w:t>Projekt „</w:t>
    </w:r>
    <w:r>
      <w:rPr>
        <w:rFonts w:cstheme="minorHAnsi"/>
        <w:sz w:val="20"/>
        <w:szCs w:val="20"/>
      </w:rPr>
      <w:t>Rodzinna piecza – opieka i wychowanie wspólne przygotowanie do usa</w:t>
    </w:r>
    <w:r>
      <w:rPr>
        <w:rFonts w:cstheme="minorHAnsi"/>
        <w:sz w:val="20"/>
        <w:szCs w:val="20"/>
      </w:rPr>
      <w:t>modzielniania</w:t>
    </w:r>
    <w:r>
      <w:rPr>
        <w:rFonts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2C15BC" w:rsidRDefault="002C15BC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5BC"/>
    <w:rsid w:val="001E6C43"/>
    <w:rsid w:val="002C15BC"/>
    <w:rsid w:val="00C3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pPr>
      <w:suppressAutoHyphens/>
      <w:spacing w:after="200"/>
    </w:pPr>
    <w:rPr>
      <w:rFonts w:cs="Times New Roman"/>
      <w:color w:val="00000A"/>
      <w:sz w:val="22"/>
    </w:rPr>
  </w:style>
  <w:style w:type="paragraph" w:styleId="Nagwek1">
    <w:name w:val="heading 1"/>
    <w:basedOn w:val="Nagwek"/>
    <w:rsid w:val="002C15BC"/>
    <w:pPr>
      <w:outlineLvl w:val="0"/>
    </w:pPr>
  </w:style>
  <w:style w:type="paragraph" w:styleId="Nagwek2">
    <w:name w:val="heading 2"/>
    <w:basedOn w:val="Nagwek"/>
    <w:rsid w:val="002C15BC"/>
    <w:pPr>
      <w:outlineLvl w:val="1"/>
    </w:pPr>
  </w:style>
  <w:style w:type="paragraph" w:styleId="Nagwek3">
    <w:name w:val="heading 3"/>
    <w:basedOn w:val="Nagwek"/>
    <w:rsid w:val="002C15B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D81"/>
  </w:style>
  <w:style w:type="character" w:customStyle="1" w:styleId="StopkaZnak">
    <w:name w:val="Stopka Znak"/>
    <w:basedOn w:val="Domylnaczcionkaakapitu"/>
    <w:link w:val="Stopka"/>
    <w:uiPriority w:val="99"/>
    <w:qFormat/>
    <w:rsid w:val="00140D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E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E3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5C6D5D"/>
    <w:rPr>
      <w:vertAlign w:val="superscript"/>
    </w:rPr>
  </w:style>
  <w:style w:type="character" w:customStyle="1" w:styleId="ListLabel1">
    <w:name w:val="ListLabel 1"/>
    <w:qFormat/>
    <w:rsid w:val="002C15BC"/>
    <w:rPr>
      <w:rFonts w:eastAsia="Calibri" w:cs="Calibri"/>
    </w:rPr>
  </w:style>
  <w:style w:type="character" w:customStyle="1" w:styleId="ListLabel2">
    <w:name w:val="ListLabel 2"/>
    <w:qFormat/>
    <w:rsid w:val="002C15BC"/>
    <w:rPr>
      <w:rFonts w:cs="Arial"/>
      <w:b/>
    </w:rPr>
  </w:style>
  <w:style w:type="character" w:customStyle="1" w:styleId="ListLabel3">
    <w:name w:val="ListLabel 3"/>
    <w:qFormat/>
    <w:rsid w:val="002C15BC"/>
    <w:rPr>
      <w:rFonts w:cs="Courier New"/>
    </w:rPr>
  </w:style>
  <w:style w:type="character" w:customStyle="1" w:styleId="ListLabel4">
    <w:name w:val="ListLabel 4"/>
    <w:qFormat/>
    <w:rsid w:val="002C15BC"/>
    <w:rPr>
      <w:u w:val="none"/>
    </w:rPr>
  </w:style>
  <w:style w:type="paragraph" w:styleId="Nagwek">
    <w:name w:val="header"/>
    <w:basedOn w:val="Normalny"/>
    <w:next w:val="Tretekstu"/>
    <w:link w:val="NagwekZnak"/>
    <w:qFormat/>
    <w:rsid w:val="002C1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C15BC"/>
    <w:pPr>
      <w:spacing w:after="140" w:line="288" w:lineRule="auto"/>
    </w:pPr>
  </w:style>
  <w:style w:type="paragraph" w:styleId="Lista">
    <w:name w:val="List"/>
    <w:basedOn w:val="Tretekstu"/>
    <w:rsid w:val="002C15BC"/>
    <w:rPr>
      <w:rFonts w:cs="Mangal"/>
    </w:rPr>
  </w:style>
  <w:style w:type="paragraph" w:styleId="Podpis">
    <w:name w:val="Signature"/>
    <w:basedOn w:val="Normalny"/>
    <w:rsid w:val="002C1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15BC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E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80E31"/>
    <w:rPr>
      <w:b/>
      <w:bCs/>
    </w:rPr>
  </w:style>
  <w:style w:type="paragraph" w:styleId="Bezodstpw">
    <w:name w:val="No Spacing"/>
    <w:uiPriority w:val="1"/>
    <w:qFormat/>
    <w:rsid w:val="00951F20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Zawartoramki">
    <w:name w:val="Zawartość ramki"/>
    <w:basedOn w:val="Normalny"/>
    <w:qFormat/>
    <w:rsid w:val="002C15BC"/>
  </w:style>
  <w:style w:type="paragraph" w:customStyle="1" w:styleId="Cytaty">
    <w:name w:val="Cytaty"/>
    <w:basedOn w:val="Normalny"/>
    <w:qFormat/>
    <w:rsid w:val="002C15BC"/>
  </w:style>
  <w:style w:type="paragraph" w:styleId="Tytu">
    <w:name w:val="Title"/>
    <w:basedOn w:val="Nagwek"/>
    <w:rsid w:val="002C15BC"/>
  </w:style>
  <w:style w:type="paragraph" w:styleId="Podtytu">
    <w:name w:val="Subtitle"/>
    <w:basedOn w:val="Nagwek"/>
    <w:rsid w:val="002C15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DCCA4-D1D6-4622-A3FA-1C1182A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1974</Words>
  <Characters>11848</Characters>
  <Application>Microsoft Office Word</Application>
  <DocSecurity>0</DocSecurity>
  <Lines>98</Lines>
  <Paragraphs>27</Paragraphs>
  <ScaleCrop>false</ScaleCrop>
  <Company>Hewlett-Packard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2017-12-04T07:44:00Z</cp:lastPrinted>
  <dcterms:created xsi:type="dcterms:W3CDTF">2017-12-04T07:40:00Z</dcterms:created>
  <dcterms:modified xsi:type="dcterms:W3CDTF">2017-12-04T07:40:00Z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